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2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375"/>
        <w:gridCol w:w="2062"/>
        <w:gridCol w:w="1645"/>
        <w:gridCol w:w="447"/>
        <w:gridCol w:w="461"/>
        <w:gridCol w:w="518"/>
        <w:gridCol w:w="939"/>
        <w:gridCol w:w="443"/>
        <w:gridCol w:w="636"/>
        <w:gridCol w:w="939"/>
        <w:gridCol w:w="1282"/>
      </w:tblGrid>
      <w:tr w:rsidR="00456B95" w:rsidRPr="00C952BF" w:rsidTr="00B65A5C">
        <w:trPr>
          <w:jc w:val="center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5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C952BF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Акционерное Общество “</w:t>
            </w:r>
            <w:proofErr w:type="spellStart"/>
            <w:r w:rsidRPr="00C952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Galla</w:t>
            </w:r>
            <w:proofErr w:type="spellEnd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952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C9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C952BF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АО “</w:t>
            </w:r>
            <w:proofErr w:type="spellStart"/>
            <w:r w:rsidRPr="00C952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</w:p>
        </w:tc>
        <w:tc>
          <w:tcPr>
            <w:tcW w:w="142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2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5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C952BF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proofErr w:type="spellStart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Тошкент</w:t>
            </w:r>
            <w:proofErr w:type="spellEnd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C952BF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</w:rPr>
              <w:t xml:space="preserve">100060, </w:t>
            </w:r>
            <w:proofErr w:type="spellStart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ошкент</w:t>
            </w:r>
            <w:proofErr w:type="spellEnd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шнободский</w:t>
            </w:r>
            <w:proofErr w:type="spellEnd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Элбека</w:t>
            </w:r>
            <w:proofErr w:type="spellEnd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 xml:space="preserve"> 37 .</w:t>
            </w:r>
          </w:p>
        </w:tc>
        <w:tc>
          <w:tcPr>
            <w:tcW w:w="142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почты:*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C952BF" w:rsidRDefault="00960053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456B95" w:rsidRPr="00C952B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  <w:tc>
          <w:tcPr>
            <w:tcW w:w="142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C952BF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9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9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  <w:tc>
          <w:tcPr>
            <w:tcW w:w="142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5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0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60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Изменение в составе наблюдательного совета, ревизионной комиссии или исполнительного органа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В случае прекращения полномочия лица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0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5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Принадлежащие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Работа в других 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организациях</w:t>
            </w:r>
          </w:p>
        </w:tc>
      </w:tr>
      <w:tr w:rsidR="00456B95" w:rsidRPr="00C952BF" w:rsidTr="00B65A5C">
        <w:trPr>
          <w:trHeight w:val="756"/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тип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</w:tr>
      <w:tr w:rsidR="00B65A5C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35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Закиров Фарух Зарифович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35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C95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InFinBank</w:t>
            </w:r>
            <w:proofErr w:type="spellEnd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Зангиатинский</w:t>
            </w:r>
            <w:proofErr w:type="spellEnd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C952BF" w:rsidRDefault="00B65A5C" w:rsidP="0035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Начальник отд.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C952BF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C952BF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C952BF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C952BF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В случае избрания (назначения) лица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0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5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Принадлежащие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Работа в других 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организациях</w:t>
            </w: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тип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</w:tr>
      <w:tr w:rsidR="00B65A5C" w:rsidRPr="00C952BF" w:rsidTr="00B65A5C">
        <w:trPr>
          <w:trHeight w:val="601"/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3575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Юлдашбаев Собиржон Ортикович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35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"SINRIS GLOBAL PARTNERS"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35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Директор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C952BF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C952BF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C952BF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C952BF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 эмитента, принявший решения об указанных изменениях: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C952BF" w:rsidRDefault="00456B95" w:rsidP="00CF1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Общее собрание акционеров</w:t>
            </w:r>
          </w:p>
        </w:tc>
        <w:tc>
          <w:tcPr>
            <w:tcW w:w="142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принятия решения: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C952BF" w:rsidRDefault="00995DF8" w:rsidP="00995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31</w:t>
            </w:r>
            <w:r w:rsidR="00456B95"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.03.20</w:t>
            </w: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</w:t>
            </w:r>
            <w:r w:rsidR="00456B95"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г.</w:t>
            </w:r>
          </w:p>
        </w:tc>
        <w:tc>
          <w:tcPr>
            <w:tcW w:w="142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составления протокола: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95" w:rsidRPr="00C952BF" w:rsidRDefault="00456B95" w:rsidP="00995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08.04.20</w:t>
            </w:r>
            <w:r w:rsidR="00995DF8"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</w:t>
            </w: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г.</w:t>
            </w:r>
          </w:p>
        </w:tc>
        <w:tc>
          <w:tcPr>
            <w:tcW w:w="142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2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Состав наблюдательного совета (ревизионной комиссии / исполнительного органа) после изменения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0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5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Принадлежащие 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Работа в других 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организациях</w:t>
            </w:r>
          </w:p>
        </w:tc>
      </w:tr>
      <w:tr w:rsidR="00456B95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тип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</w:tr>
      <w:tr w:rsidR="00995DF8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F8" w:rsidRPr="00C952BF" w:rsidRDefault="00995DF8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F8" w:rsidRPr="00C952BF" w:rsidRDefault="00995DF8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F8" w:rsidRPr="00C952BF" w:rsidRDefault="00995DF8" w:rsidP="0034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Умарова Фарида Декановна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F8" w:rsidRPr="00C952BF" w:rsidRDefault="00995DF8" w:rsidP="0034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995DF8" w:rsidRPr="00C952BF" w:rsidRDefault="00995DF8" w:rsidP="0034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«To’rt Fasl Fayz»  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C952BF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proofErr w:type="gramStart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ух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C952BF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C952BF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C952BF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C952BF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995DF8" w:rsidRPr="00C952BF" w:rsidTr="00B65A5C">
        <w:trPr>
          <w:jc w:val="center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F8" w:rsidRPr="00C952BF" w:rsidRDefault="00995DF8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F8" w:rsidRPr="00C952BF" w:rsidRDefault="00995DF8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F8" w:rsidRPr="00C952BF" w:rsidRDefault="00995DF8" w:rsidP="003418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Мухамедалиева Ханифа Сулейманжановна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F8" w:rsidRPr="00C952BF" w:rsidRDefault="00995DF8" w:rsidP="0034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</w:rPr>
              <w:t xml:space="preserve">ООО «Икота </w:t>
            </w:r>
            <w:proofErr w:type="spellStart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Савдо</w:t>
            </w:r>
            <w:proofErr w:type="spellEnd"/>
            <w:r w:rsidRPr="00C952B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C952BF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C952BF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C952BF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C952BF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DF8" w:rsidRPr="00C952BF" w:rsidRDefault="00995DF8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B65A5C" w:rsidRPr="00C952BF" w:rsidTr="00B65A5C">
        <w:trPr>
          <w:jc w:val="center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3575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Юлдашбаев Собиржон Ортикович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35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</w:rPr>
              <w:t>"SINRIS GLOBAL PARTNERS"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5C" w:rsidRPr="00C952BF" w:rsidRDefault="00B65A5C" w:rsidP="0035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952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Директор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C952BF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C952BF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C952BF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5C" w:rsidRPr="00C952BF" w:rsidRDefault="00B65A5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</w:tbl>
    <w:p w:rsidR="00456B95" w:rsidRPr="00C952BF" w:rsidRDefault="00456B95" w:rsidP="00456B95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0"/>
          <w:szCs w:val="20"/>
          <w:lang w:val="uz-Cyrl-UZ"/>
        </w:rPr>
      </w:pPr>
    </w:p>
    <w:p w:rsidR="00456B95" w:rsidRPr="00C952BF" w:rsidRDefault="00456B95" w:rsidP="00456B95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0"/>
          <w:szCs w:val="20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56B95" w:rsidRPr="00C952BF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руководителя 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6B95" w:rsidRPr="00C952BF" w:rsidRDefault="00995DF8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Кадиров А.А.</w:t>
            </w:r>
          </w:p>
        </w:tc>
      </w:tr>
      <w:tr w:rsidR="00456B95" w:rsidRPr="00C952BF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Эшмаматов А.М.</w:t>
            </w:r>
          </w:p>
        </w:tc>
      </w:tr>
      <w:tr w:rsidR="00456B95" w:rsidRPr="00C952BF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56B95" w:rsidRPr="00C952BF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уполномоченного лица, 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разместившего информацию </w:t>
            </w:r>
          </w:p>
          <w:p w:rsidR="00456B95" w:rsidRPr="00C952BF" w:rsidRDefault="00456B95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6B95" w:rsidRPr="00C952BF" w:rsidRDefault="00995DF8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952BF">
              <w:rPr>
                <w:rFonts w:ascii="Times New Roman" w:hAnsi="Times New Roman" w:cs="Times New Roman"/>
                <w:noProof/>
                <w:sz w:val="20"/>
                <w:szCs w:val="20"/>
              </w:rPr>
              <w:t>Акромова Л.Х.</w:t>
            </w:r>
          </w:p>
        </w:tc>
      </w:tr>
    </w:tbl>
    <w:p w:rsidR="00456B95" w:rsidRPr="00C952BF" w:rsidRDefault="00456B95" w:rsidP="00456B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456B95" w:rsidRPr="00C952BF" w:rsidRDefault="00456B95" w:rsidP="00456B95">
      <w:pPr>
        <w:rPr>
          <w:rFonts w:ascii="Times New Roman" w:hAnsi="Times New Roman" w:cs="Times New Roman"/>
          <w:sz w:val="20"/>
          <w:szCs w:val="20"/>
        </w:rPr>
      </w:pPr>
    </w:p>
    <w:p w:rsidR="004657B2" w:rsidRPr="00C952BF" w:rsidRDefault="004657B2">
      <w:pPr>
        <w:rPr>
          <w:rFonts w:ascii="Times New Roman" w:hAnsi="Times New Roman" w:cs="Times New Roman"/>
          <w:sz w:val="20"/>
          <w:szCs w:val="20"/>
        </w:rPr>
      </w:pPr>
    </w:p>
    <w:sectPr w:rsidR="004657B2" w:rsidRPr="00C952BF" w:rsidSect="00995D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6B95"/>
    <w:rsid w:val="00000C40"/>
    <w:rsid w:val="000948E8"/>
    <w:rsid w:val="00175F44"/>
    <w:rsid w:val="00246341"/>
    <w:rsid w:val="00456B95"/>
    <w:rsid w:val="004657B2"/>
    <w:rsid w:val="00591C38"/>
    <w:rsid w:val="008141E6"/>
    <w:rsid w:val="00960053"/>
    <w:rsid w:val="0096776A"/>
    <w:rsid w:val="00995DF8"/>
    <w:rsid w:val="00A02123"/>
    <w:rsid w:val="00AF5ADA"/>
    <w:rsid w:val="00B65A5C"/>
    <w:rsid w:val="00C902A5"/>
    <w:rsid w:val="00C952BF"/>
    <w:rsid w:val="00CC6487"/>
    <w:rsid w:val="00F1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6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2020-03-18T05:34:00Z</dcterms:created>
  <dcterms:modified xsi:type="dcterms:W3CDTF">2023-04-19T11:08:00Z</dcterms:modified>
</cp:coreProperties>
</file>